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43C6" w:rsidRDefault="00E443C6" w:rsidP="00E443C6">
      <w:pPr>
        <w:pStyle w:val="Prrafodelista"/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SEÑALÉTICA EDIFICIO </w:t>
      </w:r>
    </w:p>
    <w:p w:rsidR="00E443C6" w:rsidRDefault="00E443C6" w:rsidP="00E443C6">
      <w:pPr>
        <w:pStyle w:val="Prrafodelista"/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443C6" w:rsidRPr="001B6A83" w:rsidRDefault="00E443C6" w:rsidP="00E443C6">
      <w:pPr>
        <w:pStyle w:val="Prrafodelista"/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B6A83">
        <w:rPr>
          <w:rFonts w:ascii="Times New Roman" w:hAnsi="Times New Roman"/>
          <w:b/>
          <w:sz w:val="24"/>
          <w:szCs w:val="24"/>
        </w:rPr>
        <w:t>Mapa de Riesgos, Recursos y Evacuación</w:t>
      </w:r>
    </w:p>
    <w:p w:rsidR="00E443C6" w:rsidRPr="001B6A83" w:rsidRDefault="00E443C6" w:rsidP="00E443C6">
      <w:pPr>
        <w:pStyle w:val="Prrafodelista"/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B6A83">
        <w:rPr>
          <w:rFonts w:ascii="Times New Roman" w:hAnsi="Times New Roman"/>
          <w:b/>
          <w:sz w:val="24"/>
          <w:szCs w:val="24"/>
        </w:rPr>
        <w:t>Planta Edificio Administrativo</w:t>
      </w:r>
      <w:r>
        <w:rPr>
          <w:rFonts w:ascii="Times New Roman" w:hAnsi="Times New Roman"/>
          <w:b/>
          <w:sz w:val="24"/>
          <w:szCs w:val="24"/>
        </w:rPr>
        <w:t xml:space="preserve"> Planta Baja</w:t>
      </w:r>
    </w:p>
    <w:p w:rsidR="00E443C6" w:rsidRDefault="00E443C6" w:rsidP="00E443C6">
      <w:pPr>
        <w:pStyle w:val="Prrafodelista"/>
        <w:spacing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val="es-EC" w:eastAsia="es-EC"/>
        </w:rPr>
        <w:drawing>
          <wp:inline distT="0" distB="0" distL="0" distR="0">
            <wp:extent cx="4619625" cy="2409825"/>
            <wp:effectExtent l="19050" t="0" r="9525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9625" cy="2409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43C6" w:rsidRDefault="00E443C6" w:rsidP="00E443C6">
      <w:pPr>
        <w:pStyle w:val="Prrafodelista"/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E443C6" w:rsidRPr="001B6A83" w:rsidRDefault="00E443C6" w:rsidP="00E443C6">
      <w:pPr>
        <w:pStyle w:val="Prrafodelista"/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B6A83">
        <w:rPr>
          <w:rFonts w:ascii="Times New Roman" w:hAnsi="Times New Roman"/>
          <w:b/>
          <w:sz w:val="24"/>
          <w:szCs w:val="24"/>
        </w:rPr>
        <w:t>Mapa de Riesgos, Recursos y Evacuación</w:t>
      </w:r>
    </w:p>
    <w:p w:rsidR="00E443C6" w:rsidRPr="001B6A83" w:rsidRDefault="00E443C6" w:rsidP="00E443C6">
      <w:pPr>
        <w:pStyle w:val="Prrafodelista"/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B6A83">
        <w:rPr>
          <w:rFonts w:ascii="Times New Roman" w:hAnsi="Times New Roman"/>
          <w:b/>
          <w:sz w:val="24"/>
          <w:szCs w:val="24"/>
        </w:rPr>
        <w:t>Planta Edificio Administrativo</w:t>
      </w:r>
      <w:r>
        <w:rPr>
          <w:rFonts w:ascii="Times New Roman" w:hAnsi="Times New Roman"/>
          <w:b/>
          <w:sz w:val="24"/>
          <w:szCs w:val="24"/>
        </w:rPr>
        <w:t xml:space="preserve"> Primer Piso</w:t>
      </w:r>
    </w:p>
    <w:p w:rsidR="00E443C6" w:rsidRDefault="00E443C6" w:rsidP="00E443C6">
      <w:pPr>
        <w:pStyle w:val="Prrafodelista"/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E443C6" w:rsidRDefault="00E443C6" w:rsidP="00E443C6">
      <w:pPr>
        <w:pStyle w:val="Prrafodelista"/>
        <w:spacing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val="es-EC" w:eastAsia="es-EC"/>
        </w:rPr>
        <w:drawing>
          <wp:inline distT="0" distB="0" distL="0" distR="0">
            <wp:extent cx="4667250" cy="2800350"/>
            <wp:effectExtent l="19050" t="0" r="0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0" cy="2800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43C6" w:rsidRDefault="00E443C6" w:rsidP="00E443C6">
      <w:pPr>
        <w:spacing w:line="240" w:lineRule="auto"/>
        <w:ind w:left="652"/>
        <w:jc w:val="both"/>
        <w:rPr>
          <w:rFonts w:ascii="Times New Roman" w:hAnsi="Times New Roman"/>
          <w:sz w:val="24"/>
          <w:szCs w:val="24"/>
        </w:rPr>
      </w:pPr>
    </w:p>
    <w:p w:rsidR="00E443C6" w:rsidRDefault="00E443C6" w:rsidP="00E443C6">
      <w:pPr>
        <w:spacing w:line="240" w:lineRule="auto"/>
        <w:ind w:left="652"/>
        <w:jc w:val="both"/>
        <w:rPr>
          <w:rFonts w:ascii="Times New Roman" w:hAnsi="Times New Roman"/>
          <w:sz w:val="24"/>
          <w:szCs w:val="24"/>
        </w:rPr>
      </w:pPr>
    </w:p>
    <w:p w:rsidR="00E443C6" w:rsidRDefault="00E443C6" w:rsidP="00E443C6">
      <w:pPr>
        <w:spacing w:line="240" w:lineRule="auto"/>
        <w:ind w:left="652"/>
        <w:jc w:val="both"/>
        <w:rPr>
          <w:rFonts w:ascii="Times New Roman" w:hAnsi="Times New Roman"/>
          <w:sz w:val="24"/>
          <w:szCs w:val="24"/>
        </w:rPr>
      </w:pPr>
    </w:p>
    <w:p w:rsidR="00E443C6" w:rsidRDefault="00E443C6" w:rsidP="00E443C6">
      <w:pPr>
        <w:spacing w:line="240" w:lineRule="auto"/>
        <w:ind w:left="652"/>
        <w:jc w:val="both"/>
        <w:rPr>
          <w:rFonts w:ascii="Times New Roman" w:hAnsi="Times New Roman"/>
          <w:sz w:val="24"/>
          <w:szCs w:val="24"/>
        </w:rPr>
      </w:pPr>
    </w:p>
    <w:p w:rsidR="00E443C6" w:rsidRDefault="00E443C6" w:rsidP="00E443C6">
      <w:pPr>
        <w:spacing w:line="240" w:lineRule="auto"/>
        <w:ind w:left="652"/>
        <w:jc w:val="both"/>
        <w:rPr>
          <w:rFonts w:ascii="Times New Roman" w:hAnsi="Times New Roman"/>
          <w:sz w:val="24"/>
          <w:szCs w:val="24"/>
        </w:rPr>
      </w:pPr>
    </w:p>
    <w:p w:rsidR="00E443C6" w:rsidRPr="001B6A83" w:rsidRDefault="00E443C6" w:rsidP="00E443C6">
      <w:pPr>
        <w:pStyle w:val="Prrafodelista"/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B6A83">
        <w:rPr>
          <w:rFonts w:ascii="Times New Roman" w:hAnsi="Times New Roman"/>
          <w:b/>
          <w:sz w:val="24"/>
          <w:szCs w:val="24"/>
        </w:rPr>
        <w:lastRenderedPageBreak/>
        <w:t>Mapa de Riesgos, Recursos y Evacuación</w:t>
      </w:r>
    </w:p>
    <w:p w:rsidR="00E443C6" w:rsidRPr="001B6A83" w:rsidRDefault="00E443C6" w:rsidP="00E443C6">
      <w:pPr>
        <w:pStyle w:val="Prrafodelista"/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B6A83">
        <w:rPr>
          <w:rFonts w:ascii="Times New Roman" w:hAnsi="Times New Roman"/>
          <w:b/>
          <w:sz w:val="24"/>
          <w:szCs w:val="24"/>
        </w:rPr>
        <w:t>Planta Edificio Administrativo</w:t>
      </w:r>
      <w:r>
        <w:rPr>
          <w:rFonts w:ascii="Times New Roman" w:hAnsi="Times New Roman"/>
          <w:b/>
          <w:sz w:val="24"/>
          <w:szCs w:val="24"/>
        </w:rPr>
        <w:t xml:space="preserve"> Segundo Piso</w:t>
      </w:r>
    </w:p>
    <w:p w:rsidR="00E443C6" w:rsidRDefault="00E443C6" w:rsidP="00E443C6">
      <w:pPr>
        <w:spacing w:line="240" w:lineRule="auto"/>
        <w:ind w:left="652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es-EC"/>
        </w:rPr>
        <w:drawing>
          <wp:inline distT="0" distB="0" distL="0" distR="0">
            <wp:extent cx="4324350" cy="2600325"/>
            <wp:effectExtent l="19050" t="0" r="0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4350" cy="2600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43C6" w:rsidRPr="001B6A83" w:rsidRDefault="00E443C6" w:rsidP="00E443C6">
      <w:pPr>
        <w:pStyle w:val="Prrafodelista"/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B6A83">
        <w:rPr>
          <w:rFonts w:ascii="Times New Roman" w:hAnsi="Times New Roman"/>
          <w:b/>
          <w:sz w:val="24"/>
          <w:szCs w:val="24"/>
        </w:rPr>
        <w:t>Mapa de Riesgos, Recursos y Evacuación</w:t>
      </w:r>
    </w:p>
    <w:p w:rsidR="00E443C6" w:rsidRPr="001B6A83" w:rsidRDefault="00E443C6" w:rsidP="00E443C6">
      <w:pPr>
        <w:pStyle w:val="Prrafodelista"/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B6A83">
        <w:rPr>
          <w:rFonts w:ascii="Times New Roman" w:hAnsi="Times New Roman"/>
          <w:b/>
          <w:sz w:val="24"/>
          <w:szCs w:val="24"/>
        </w:rPr>
        <w:t>Planta Edificio Administrativo</w:t>
      </w:r>
      <w:r>
        <w:rPr>
          <w:rFonts w:ascii="Times New Roman" w:hAnsi="Times New Roman"/>
          <w:b/>
          <w:sz w:val="24"/>
          <w:szCs w:val="24"/>
        </w:rPr>
        <w:t xml:space="preserve"> Tercer Piso</w:t>
      </w:r>
    </w:p>
    <w:p w:rsidR="00E443C6" w:rsidRDefault="00E443C6" w:rsidP="00E443C6">
      <w:pPr>
        <w:pStyle w:val="Prrafodelista"/>
        <w:spacing w:line="240" w:lineRule="auto"/>
        <w:ind w:left="-66"/>
        <w:jc w:val="both"/>
        <w:rPr>
          <w:rFonts w:ascii="Times New Roman" w:hAnsi="Times New Roman"/>
          <w:sz w:val="24"/>
          <w:szCs w:val="24"/>
        </w:rPr>
      </w:pPr>
    </w:p>
    <w:p w:rsidR="00E443C6" w:rsidRDefault="00E443C6" w:rsidP="00E443C6">
      <w:pPr>
        <w:pStyle w:val="Prrafodelista"/>
        <w:spacing w:line="240" w:lineRule="auto"/>
        <w:ind w:left="-66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val="es-EC" w:eastAsia="es-EC"/>
        </w:rPr>
        <w:drawing>
          <wp:inline distT="0" distB="0" distL="0" distR="0">
            <wp:extent cx="4562475" cy="2914650"/>
            <wp:effectExtent l="19050" t="0" r="9525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2475" cy="2914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43C6" w:rsidRDefault="00E443C6" w:rsidP="00E443C6">
      <w:pPr>
        <w:pStyle w:val="Prrafodelista"/>
        <w:spacing w:line="240" w:lineRule="auto"/>
        <w:ind w:left="-66"/>
        <w:jc w:val="both"/>
        <w:rPr>
          <w:rFonts w:ascii="Times New Roman" w:hAnsi="Times New Roman"/>
          <w:sz w:val="24"/>
          <w:szCs w:val="24"/>
        </w:rPr>
      </w:pPr>
    </w:p>
    <w:p w:rsidR="00E443C6" w:rsidRDefault="00E443C6" w:rsidP="00E443C6">
      <w:pPr>
        <w:pStyle w:val="Prrafodelista"/>
        <w:spacing w:line="240" w:lineRule="auto"/>
        <w:ind w:left="-66"/>
        <w:jc w:val="both"/>
        <w:rPr>
          <w:rFonts w:ascii="Times New Roman" w:hAnsi="Times New Roman"/>
          <w:sz w:val="24"/>
          <w:szCs w:val="24"/>
        </w:rPr>
      </w:pPr>
    </w:p>
    <w:p w:rsidR="00E443C6" w:rsidRDefault="00E443C6" w:rsidP="00E443C6">
      <w:pPr>
        <w:pStyle w:val="Prrafodelista"/>
        <w:spacing w:line="240" w:lineRule="auto"/>
        <w:ind w:left="-66"/>
        <w:jc w:val="both"/>
        <w:rPr>
          <w:rFonts w:ascii="Times New Roman" w:hAnsi="Times New Roman"/>
          <w:sz w:val="24"/>
          <w:szCs w:val="24"/>
        </w:rPr>
      </w:pPr>
    </w:p>
    <w:p w:rsidR="00E443C6" w:rsidRDefault="00E443C6" w:rsidP="00E443C6">
      <w:pPr>
        <w:pStyle w:val="Prrafodelista"/>
        <w:spacing w:line="240" w:lineRule="auto"/>
        <w:ind w:left="-66"/>
        <w:jc w:val="both"/>
        <w:rPr>
          <w:rFonts w:ascii="Times New Roman" w:hAnsi="Times New Roman"/>
          <w:sz w:val="24"/>
          <w:szCs w:val="24"/>
        </w:rPr>
      </w:pPr>
    </w:p>
    <w:p w:rsidR="00E443C6" w:rsidRDefault="00E443C6" w:rsidP="00E443C6">
      <w:pPr>
        <w:pStyle w:val="Prrafodelista"/>
        <w:spacing w:line="240" w:lineRule="auto"/>
        <w:ind w:left="-66"/>
        <w:jc w:val="both"/>
        <w:rPr>
          <w:rFonts w:ascii="Times New Roman" w:hAnsi="Times New Roman"/>
          <w:sz w:val="24"/>
          <w:szCs w:val="24"/>
        </w:rPr>
      </w:pPr>
    </w:p>
    <w:p w:rsidR="00E443C6" w:rsidRDefault="00E443C6" w:rsidP="00E443C6">
      <w:pPr>
        <w:pStyle w:val="Prrafodelista"/>
        <w:spacing w:line="240" w:lineRule="auto"/>
        <w:ind w:left="-66"/>
        <w:jc w:val="both"/>
        <w:rPr>
          <w:rFonts w:ascii="Times New Roman" w:hAnsi="Times New Roman"/>
          <w:sz w:val="24"/>
          <w:szCs w:val="24"/>
        </w:rPr>
      </w:pPr>
    </w:p>
    <w:p w:rsidR="00E443C6" w:rsidRDefault="00E443C6" w:rsidP="00E443C6">
      <w:pPr>
        <w:pStyle w:val="Prrafodelista"/>
        <w:spacing w:line="240" w:lineRule="auto"/>
        <w:ind w:left="-66"/>
        <w:jc w:val="both"/>
        <w:rPr>
          <w:rFonts w:ascii="Times New Roman" w:hAnsi="Times New Roman"/>
          <w:sz w:val="24"/>
          <w:szCs w:val="24"/>
        </w:rPr>
      </w:pPr>
    </w:p>
    <w:p w:rsidR="00E443C6" w:rsidRDefault="00E443C6" w:rsidP="00E443C6">
      <w:pPr>
        <w:pStyle w:val="Prrafodelista"/>
        <w:spacing w:line="240" w:lineRule="auto"/>
        <w:ind w:left="-66"/>
        <w:jc w:val="both"/>
        <w:rPr>
          <w:rFonts w:ascii="Times New Roman" w:hAnsi="Times New Roman"/>
          <w:sz w:val="24"/>
          <w:szCs w:val="24"/>
        </w:rPr>
      </w:pPr>
    </w:p>
    <w:p w:rsidR="00E443C6" w:rsidRDefault="00E443C6" w:rsidP="00E443C6">
      <w:pPr>
        <w:pStyle w:val="Prrafodelista"/>
        <w:spacing w:line="240" w:lineRule="auto"/>
        <w:ind w:left="-66"/>
        <w:jc w:val="both"/>
        <w:rPr>
          <w:rFonts w:ascii="Times New Roman" w:hAnsi="Times New Roman"/>
          <w:sz w:val="24"/>
          <w:szCs w:val="24"/>
        </w:rPr>
      </w:pPr>
    </w:p>
    <w:p w:rsidR="00E443C6" w:rsidRDefault="00E443C6" w:rsidP="00E443C6">
      <w:pPr>
        <w:pStyle w:val="Prrafodelista"/>
        <w:spacing w:line="240" w:lineRule="auto"/>
        <w:ind w:left="-66"/>
        <w:jc w:val="both"/>
        <w:rPr>
          <w:rFonts w:ascii="Times New Roman" w:hAnsi="Times New Roman"/>
          <w:sz w:val="24"/>
          <w:szCs w:val="24"/>
        </w:rPr>
      </w:pPr>
    </w:p>
    <w:p w:rsidR="00E443C6" w:rsidRDefault="00E443C6" w:rsidP="00E443C6">
      <w:pPr>
        <w:pStyle w:val="Prrafodelista"/>
        <w:spacing w:line="240" w:lineRule="auto"/>
        <w:ind w:left="-66"/>
        <w:jc w:val="both"/>
        <w:rPr>
          <w:rFonts w:ascii="Times New Roman" w:hAnsi="Times New Roman"/>
          <w:sz w:val="24"/>
          <w:szCs w:val="24"/>
        </w:rPr>
      </w:pPr>
    </w:p>
    <w:p w:rsidR="00E443C6" w:rsidRDefault="00E443C6" w:rsidP="00E443C6">
      <w:pPr>
        <w:pStyle w:val="Prrafodelista"/>
        <w:spacing w:line="240" w:lineRule="auto"/>
        <w:ind w:left="-66"/>
        <w:jc w:val="both"/>
        <w:rPr>
          <w:rFonts w:ascii="Times New Roman" w:hAnsi="Times New Roman"/>
          <w:sz w:val="24"/>
          <w:szCs w:val="24"/>
        </w:rPr>
      </w:pPr>
    </w:p>
    <w:p w:rsidR="00E443C6" w:rsidRPr="001B6A83" w:rsidRDefault="00E443C6" w:rsidP="00E443C6">
      <w:pPr>
        <w:pStyle w:val="Prrafodelista"/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B6A83">
        <w:rPr>
          <w:rFonts w:ascii="Times New Roman" w:hAnsi="Times New Roman"/>
          <w:b/>
          <w:sz w:val="24"/>
          <w:szCs w:val="24"/>
        </w:rPr>
        <w:t>Mapa de Riesgos, Recursos y Evacuación</w:t>
      </w:r>
    </w:p>
    <w:p w:rsidR="00E443C6" w:rsidRPr="001B6A83" w:rsidRDefault="00E443C6" w:rsidP="00E443C6">
      <w:pPr>
        <w:pStyle w:val="Prrafodelista"/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B6A83">
        <w:rPr>
          <w:rFonts w:ascii="Times New Roman" w:hAnsi="Times New Roman"/>
          <w:b/>
          <w:sz w:val="24"/>
          <w:szCs w:val="24"/>
        </w:rPr>
        <w:t>Planta Edificio Administrativo</w:t>
      </w:r>
      <w:r>
        <w:rPr>
          <w:rFonts w:ascii="Times New Roman" w:hAnsi="Times New Roman"/>
          <w:b/>
          <w:sz w:val="24"/>
          <w:szCs w:val="24"/>
        </w:rPr>
        <w:t xml:space="preserve"> Cuarto Piso</w:t>
      </w:r>
    </w:p>
    <w:p w:rsidR="00E443C6" w:rsidRDefault="00E443C6" w:rsidP="00E443C6">
      <w:pPr>
        <w:pStyle w:val="Prrafodelista"/>
        <w:spacing w:line="240" w:lineRule="auto"/>
        <w:ind w:left="-66"/>
        <w:jc w:val="both"/>
        <w:rPr>
          <w:rFonts w:ascii="Times New Roman" w:hAnsi="Times New Roman"/>
          <w:sz w:val="24"/>
          <w:szCs w:val="24"/>
        </w:rPr>
      </w:pPr>
    </w:p>
    <w:p w:rsidR="00E443C6" w:rsidRDefault="00E443C6" w:rsidP="00E443C6">
      <w:pPr>
        <w:pStyle w:val="Prrafodelista"/>
        <w:spacing w:line="240" w:lineRule="auto"/>
        <w:ind w:left="-66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val="es-EC" w:eastAsia="es-EC"/>
        </w:rPr>
        <w:drawing>
          <wp:inline distT="0" distB="0" distL="0" distR="0">
            <wp:extent cx="4629150" cy="2781300"/>
            <wp:effectExtent l="19050" t="0" r="0" b="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9150" cy="2781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43C6" w:rsidRDefault="00E443C6" w:rsidP="00E443C6">
      <w:pPr>
        <w:pStyle w:val="Prrafodelista"/>
        <w:spacing w:line="240" w:lineRule="auto"/>
        <w:ind w:left="-66"/>
        <w:jc w:val="both"/>
        <w:rPr>
          <w:rFonts w:ascii="Times New Roman" w:hAnsi="Times New Roman"/>
          <w:sz w:val="24"/>
          <w:szCs w:val="24"/>
        </w:rPr>
      </w:pPr>
    </w:p>
    <w:p w:rsidR="00E443C6" w:rsidRDefault="00E443C6" w:rsidP="00E443C6">
      <w:pPr>
        <w:pStyle w:val="Prrafodelista"/>
        <w:spacing w:line="240" w:lineRule="auto"/>
        <w:ind w:left="-66"/>
        <w:jc w:val="both"/>
        <w:rPr>
          <w:rFonts w:ascii="Times New Roman" w:hAnsi="Times New Roman"/>
          <w:sz w:val="24"/>
          <w:szCs w:val="24"/>
        </w:rPr>
      </w:pPr>
    </w:p>
    <w:p w:rsidR="00E443C6" w:rsidRDefault="00E443C6" w:rsidP="00E443C6">
      <w:pPr>
        <w:pStyle w:val="Prrafodelista"/>
        <w:spacing w:line="240" w:lineRule="auto"/>
        <w:ind w:left="-66"/>
        <w:jc w:val="both"/>
        <w:rPr>
          <w:rFonts w:ascii="Times New Roman" w:hAnsi="Times New Roman"/>
          <w:sz w:val="24"/>
          <w:szCs w:val="24"/>
        </w:rPr>
      </w:pPr>
    </w:p>
    <w:p w:rsidR="00E443C6" w:rsidRDefault="00E443C6" w:rsidP="0024538F">
      <w:pPr>
        <w:pStyle w:val="Prrafodelista"/>
        <w:spacing w:line="240" w:lineRule="auto"/>
        <w:ind w:left="-66"/>
        <w:jc w:val="center"/>
        <w:rPr>
          <w:rFonts w:ascii="Times New Roman" w:hAnsi="Times New Roman"/>
          <w:sz w:val="24"/>
          <w:szCs w:val="24"/>
        </w:rPr>
      </w:pPr>
    </w:p>
    <w:p w:rsidR="00E443C6" w:rsidRDefault="00E443C6" w:rsidP="00E443C6">
      <w:pPr>
        <w:pStyle w:val="Prrafodelista"/>
        <w:spacing w:line="240" w:lineRule="auto"/>
        <w:ind w:left="-66"/>
        <w:jc w:val="both"/>
        <w:rPr>
          <w:rFonts w:ascii="Times New Roman" w:hAnsi="Times New Roman"/>
          <w:sz w:val="24"/>
          <w:szCs w:val="24"/>
        </w:rPr>
      </w:pPr>
    </w:p>
    <w:p w:rsidR="0024538F" w:rsidRDefault="0024538F" w:rsidP="00E443C6">
      <w:pPr>
        <w:pStyle w:val="Prrafodelista"/>
        <w:spacing w:line="240" w:lineRule="auto"/>
        <w:ind w:left="-66"/>
        <w:jc w:val="both"/>
        <w:rPr>
          <w:rFonts w:ascii="Times New Roman" w:hAnsi="Times New Roman"/>
          <w:sz w:val="24"/>
          <w:szCs w:val="24"/>
        </w:rPr>
      </w:pPr>
    </w:p>
    <w:p w:rsidR="0024538F" w:rsidRDefault="0024538F" w:rsidP="00E443C6">
      <w:pPr>
        <w:pStyle w:val="Prrafodelista"/>
        <w:spacing w:line="240" w:lineRule="auto"/>
        <w:ind w:left="-66"/>
        <w:jc w:val="both"/>
        <w:rPr>
          <w:rFonts w:ascii="Times New Roman" w:hAnsi="Times New Roman"/>
          <w:sz w:val="24"/>
          <w:szCs w:val="24"/>
        </w:rPr>
      </w:pPr>
    </w:p>
    <w:p w:rsidR="0024538F" w:rsidRDefault="0024538F" w:rsidP="00E443C6">
      <w:pPr>
        <w:pStyle w:val="Prrafodelista"/>
        <w:spacing w:line="240" w:lineRule="auto"/>
        <w:ind w:left="-66"/>
        <w:jc w:val="both"/>
        <w:rPr>
          <w:rFonts w:ascii="Times New Roman" w:hAnsi="Times New Roman"/>
          <w:sz w:val="24"/>
          <w:szCs w:val="24"/>
        </w:rPr>
      </w:pPr>
    </w:p>
    <w:p w:rsidR="0024538F" w:rsidRDefault="0024538F" w:rsidP="00E443C6">
      <w:pPr>
        <w:pStyle w:val="Prrafodelista"/>
        <w:spacing w:line="240" w:lineRule="auto"/>
        <w:ind w:left="-66"/>
        <w:jc w:val="both"/>
        <w:rPr>
          <w:rFonts w:ascii="Times New Roman" w:hAnsi="Times New Roman"/>
          <w:sz w:val="24"/>
          <w:szCs w:val="24"/>
        </w:rPr>
      </w:pPr>
    </w:p>
    <w:p w:rsidR="0024538F" w:rsidRDefault="0024538F" w:rsidP="00E443C6">
      <w:pPr>
        <w:pStyle w:val="Prrafodelista"/>
        <w:spacing w:line="240" w:lineRule="auto"/>
        <w:ind w:left="-66"/>
        <w:jc w:val="both"/>
        <w:rPr>
          <w:rFonts w:ascii="Times New Roman" w:hAnsi="Times New Roman"/>
          <w:sz w:val="24"/>
          <w:szCs w:val="24"/>
        </w:rPr>
      </w:pPr>
    </w:p>
    <w:p w:rsidR="0024538F" w:rsidRDefault="0024538F" w:rsidP="00E443C6">
      <w:pPr>
        <w:pStyle w:val="Prrafodelista"/>
        <w:spacing w:line="240" w:lineRule="auto"/>
        <w:ind w:left="-66"/>
        <w:jc w:val="both"/>
        <w:rPr>
          <w:rFonts w:ascii="Times New Roman" w:hAnsi="Times New Roman"/>
          <w:sz w:val="24"/>
          <w:szCs w:val="24"/>
        </w:rPr>
      </w:pPr>
    </w:p>
    <w:p w:rsidR="0024538F" w:rsidRDefault="0024538F" w:rsidP="00E443C6">
      <w:pPr>
        <w:pStyle w:val="Prrafodelista"/>
        <w:spacing w:line="240" w:lineRule="auto"/>
        <w:ind w:left="-66"/>
        <w:jc w:val="both"/>
        <w:rPr>
          <w:rFonts w:ascii="Times New Roman" w:hAnsi="Times New Roman"/>
          <w:sz w:val="24"/>
          <w:szCs w:val="24"/>
        </w:rPr>
      </w:pPr>
    </w:p>
    <w:p w:rsidR="0024538F" w:rsidRDefault="0024538F" w:rsidP="00E443C6">
      <w:pPr>
        <w:pStyle w:val="Prrafodelista"/>
        <w:spacing w:line="240" w:lineRule="auto"/>
        <w:ind w:left="-66"/>
        <w:jc w:val="both"/>
        <w:rPr>
          <w:rFonts w:ascii="Times New Roman" w:hAnsi="Times New Roman"/>
          <w:sz w:val="24"/>
          <w:szCs w:val="24"/>
        </w:rPr>
      </w:pPr>
    </w:p>
    <w:p w:rsidR="0024538F" w:rsidRDefault="0024538F" w:rsidP="00E443C6">
      <w:pPr>
        <w:pStyle w:val="Prrafodelista"/>
        <w:spacing w:line="240" w:lineRule="auto"/>
        <w:ind w:left="-66"/>
        <w:jc w:val="both"/>
        <w:rPr>
          <w:rFonts w:ascii="Times New Roman" w:hAnsi="Times New Roman"/>
          <w:sz w:val="24"/>
          <w:szCs w:val="24"/>
        </w:rPr>
      </w:pPr>
    </w:p>
    <w:p w:rsidR="0024538F" w:rsidRDefault="0024538F" w:rsidP="00E443C6">
      <w:pPr>
        <w:pStyle w:val="Prrafodelista"/>
        <w:spacing w:line="240" w:lineRule="auto"/>
        <w:ind w:left="-66"/>
        <w:jc w:val="both"/>
        <w:rPr>
          <w:rFonts w:ascii="Times New Roman" w:hAnsi="Times New Roman"/>
          <w:sz w:val="24"/>
          <w:szCs w:val="24"/>
        </w:rPr>
      </w:pPr>
    </w:p>
    <w:p w:rsidR="0024538F" w:rsidRDefault="0024538F" w:rsidP="00E443C6">
      <w:pPr>
        <w:pStyle w:val="Prrafodelista"/>
        <w:spacing w:line="240" w:lineRule="auto"/>
        <w:ind w:left="-66"/>
        <w:jc w:val="both"/>
        <w:rPr>
          <w:rFonts w:ascii="Times New Roman" w:hAnsi="Times New Roman"/>
          <w:sz w:val="24"/>
          <w:szCs w:val="24"/>
        </w:rPr>
      </w:pPr>
    </w:p>
    <w:p w:rsidR="0024538F" w:rsidRDefault="0024538F" w:rsidP="00E443C6">
      <w:pPr>
        <w:pStyle w:val="Prrafodelista"/>
        <w:spacing w:line="240" w:lineRule="auto"/>
        <w:ind w:left="-66"/>
        <w:jc w:val="both"/>
        <w:rPr>
          <w:rFonts w:ascii="Times New Roman" w:hAnsi="Times New Roman"/>
          <w:sz w:val="24"/>
          <w:szCs w:val="24"/>
        </w:rPr>
      </w:pPr>
    </w:p>
    <w:p w:rsidR="0024538F" w:rsidRDefault="0024538F" w:rsidP="00E443C6">
      <w:pPr>
        <w:pStyle w:val="Prrafodelista"/>
        <w:spacing w:line="240" w:lineRule="auto"/>
        <w:ind w:left="-66"/>
        <w:jc w:val="both"/>
        <w:rPr>
          <w:rFonts w:ascii="Times New Roman" w:hAnsi="Times New Roman"/>
          <w:sz w:val="24"/>
          <w:szCs w:val="24"/>
        </w:rPr>
      </w:pPr>
    </w:p>
    <w:p w:rsidR="0024538F" w:rsidRDefault="0024538F" w:rsidP="00E443C6">
      <w:pPr>
        <w:pStyle w:val="Prrafodelista"/>
        <w:spacing w:line="240" w:lineRule="auto"/>
        <w:ind w:left="-66"/>
        <w:jc w:val="both"/>
        <w:rPr>
          <w:rFonts w:ascii="Times New Roman" w:hAnsi="Times New Roman"/>
          <w:sz w:val="24"/>
          <w:szCs w:val="24"/>
        </w:rPr>
      </w:pPr>
    </w:p>
    <w:p w:rsidR="0024538F" w:rsidRDefault="0024538F" w:rsidP="00E443C6">
      <w:pPr>
        <w:pStyle w:val="Prrafodelista"/>
        <w:spacing w:line="240" w:lineRule="auto"/>
        <w:ind w:left="-66"/>
        <w:jc w:val="both"/>
        <w:rPr>
          <w:rFonts w:ascii="Times New Roman" w:hAnsi="Times New Roman"/>
          <w:sz w:val="24"/>
          <w:szCs w:val="24"/>
        </w:rPr>
      </w:pPr>
    </w:p>
    <w:p w:rsidR="0024538F" w:rsidRDefault="0024538F" w:rsidP="00E443C6">
      <w:pPr>
        <w:pStyle w:val="Prrafodelista"/>
        <w:spacing w:line="240" w:lineRule="auto"/>
        <w:ind w:left="-66"/>
        <w:jc w:val="both"/>
        <w:rPr>
          <w:rFonts w:ascii="Times New Roman" w:hAnsi="Times New Roman"/>
          <w:sz w:val="24"/>
          <w:szCs w:val="24"/>
        </w:rPr>
      </w:pPr>
    </w:p>
    <w:p w:rsidR="0024538F" w:rsidRDefault="0024538F" w:rsidP="00E443C6">
      <w:pPr>
        <w:pStyle w:val="Prrafodelista"/>
        <w:spacing w:line="240" w:lineRule="auto"/>
        <w:ind w:left="-66"/>
        <w:jc w:val="both"/>
        <w:rPr>
          <w:rFonts w:ascii="Times New Roman" w:hAnsi="Times New Roman"/>
          <w:sz w:val="24"/>
          <w:szCs w:val="24"/>
        </w:rPr>
      </w:pPr>
    </w:p>
    <w:p w:rsidR="0024538F" w:rsidRDefault="0024538F" w:rsidP="00E443C6">
      <w:pPr>
        <w:pStyle w:val="Prrafodelista"/>
        <w:spacing w:line="240" w:lineRule="auto"/>
        <w:ind w:left="-66"/>
        <w:jc w:val="both"/>
        <w:rPr>
          <w:rFonts w:ascii="Times New Roman" w:hAnsi="Times New Roman"/>
          <w:sz w:val="24"/>
          <w:szCs w:val="24"/>
        </w:rPr>
      </w:pPr>
    </w:p>
    <w:p w:rsidR="00E443C6" w:rsidRDefault="00E443C6" w:rsidP="00E443C6">
      <w:pPr>
        <w:pStyle w:val="Prrafodelista"/>
        <w:spacing w:line="240" w:lineRule="auto"/>
        <w:ind w:left="-66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Tablaconcuadrcula"/>
        <w:tblW w:w="0" w:type="auto"/>
        <w:jc w:val="center"/>
        <w:tblLook w:val="04A0"/>
      </w:tblPr>
      <w:tblGrid>
        <w:gridCol w:w="1850"/>
        <w:gridCol w:w="1252"/>
        <w:gridCol w:w="1106"/>
        <w:gridCol w:w="1258"/>
        <w:gridCol w:w="950"/>
        <w:gridCol w:w="1098"/>
        <w:gridCol w:w="1540"/>
      </w:tblGrid>
      <w:tr w:rsidR="0024538F" w:rsidRPr="00AE00DD" w:rsidTr="0024538F">
        <w:trPr>
          <w:jc w:val="center"/>
        </w:trPr>
        <w:tc>
          <w:tcPr>
            <w:tcW w:w="1850" w:type="dxa"/>
          </w:tcPr>
          <w:p w:rsidR="00E3104F" w:rsidRPr="00AE00DD" w:rsidRDefault="00E3104F" w:rsidP="0045111E">
            <w:pPr>
              <w:jc w:val="center"/>
              <w:rPr>
                <w:b/>
                <w:noProof/>
                <w:lang w:eastAsia="es-ES"/>
              </w:rPr>
            </w:pPr>
            <w:r w:rsidRPr="00AE00DD">
              <w:rPr>
                <w:b/>
                <w:noProof/>
                <w:lang w:eastAsia="es-ES"/>
              </w:rPr>
              <w:lastRenderedPageBreak/>
              <w:t>Cantidad</w:t>
            </w:r>
          </w:p>
        </w:tc>
        <w:tc>
          <w:tcPr>
            <w:tcW w:w="1252" w:type="dxa"/>
          </w:tcPr>
          <w:p w:rsidR="00E3104F" w:rsidRPr="00AE00DD" w:rsidRDefault="00E3104F" w:rsidP="0045111E">
            <w:pPr>
              <w:jc w:val="center"/>
              <w:rPr>
                <w:b/>
                <w:noProof/>
                <w:lang w:eastAsia="es-ES"/>
              </w:rPr>
            </w:pPr>
            <w:r w:rsidRPr="00AE00DD">
              <w:rPr>
                <w:b/>
                <w:noProof/>
                <w:lang w:eastAsia="es-ES"/>
              </w:rPr>
              <w:t>Contenido del rotulo – cartel</w:t>
            </w:r>
          </w:p>
        </w:tc>
        <w:tc>
          <w:tcPr>
            <w:tcW w:w="1106" w:type="dxa"/>
          </w:tcPr>
          <w:p w:rsidR="00E3104F" w:rsidRPr="00AE00DD" w:rsidRDefault="00E3104F" w:rsidP="0045111E">
            <w:pPr>
              <w:jc w:val="center"/>
              <w:rPr>
                <w:b/>
                <w:noProof/>
                <w:lang w:eastAsia="es-ES"/>
              </w:rPr>
            </w:pPr>
            <w:r w:rsidRPr="00AE00DD">
              <w:rPr>
                <w:b/>
                <w:noProof/>
                <w:lang w:eastAsia="es-ES"/>
              </w:rPr>
              <w:t>Ubicaciòn</w:t>
            </w:r>
          </w:p>
        </w:tc>
        <w:tc>
          <w:tcPr>
            <w:tcW w:w="1258" w:type="dxa"/>
          </w:tcPr>
          <w:p w:rsidR="00E3104F" w:rsidRPr="00AE00DD" w:rsidRDefault="00E3104F" w:rsidP="0045111E">
            <w:pPr>
              <w:jc w:val="center"/>
              <w:rPr>
                <w:b/>
                <w:noProof/>
                <w:lang w:eastAsia="es-ES"/>
              </w:rPr>
            </w:pPr>
            <w:r w:rsidRPr="00AE00DD">
              <w:rPr>
                <w:b/>
                <w:noProof/>
                <w:lang w:eastAsia="es-ES"/>
              </w:rPr>
              <w:t>Tipo de señales de seguridad</w:t>
            </w:r>
          </w:p>
        </w:tc>
        <w:tc>
          <w:tcPr>
            <w:tcW w:w="950" w:type="dxa"/>
          </w:tcPr>
          <w:p w:rsidR="00E3104F" w:rsidRDefault="00E3104F" w:rsidP="0045111E">
            <w:pPr>
              <w:jc w:val="center"/>
              <w:rPr>
                <w:b/>
                <w:noProof/>
                <w:lang w:eastAsia="es-ES"/>
              </w:rPr>
            </w:pPr>
            <w:r w:rsidRPr="00AE00DD">
              <w:rPr>
                <w:b/>
                <w:noProof/>
                <w:lang w:eastAsia="es-ES"/>
              </w:rPr>
              <w:t>Tamaño</w:t>
            </w:r>
          </w:p>
          <w:p w:rsidR="00E3104F" w:rsidRPr="00AE00DD" w:rsidRDefault="00E3104F" w:rsidP="0045111E">
            <w:pPr>
              <w:jc w:val="center"/>
              <w:rPr>
                <w:b/>
                <w:noProof/>
                <w:lang w:eastAsia="es-ES"/>
              </w:rPr>
            </w:pPr>
            <w:r>
              <w:rPr>
                <w:b/>
                <w:noProof/>
                <w:lang w:eastAsia="es-ES"/>
              </w:rPr>
              <w:t xml:space="preserve">cm*cm </w:t>
            </w:r>
          </w:p>
        </w:tc>
        <w:tc>
          <w:tcPr>
            <w:tcW w:w="1098" w:type="dxa"/>
          </w:tcPr>
          <w:p w:rsidR="00E3104F" w:rsidRPr="00AE00DD" w:rsidRDefault="00E3104F" w:rsidP="0045111E">
            <w:pPr>
              <w:jc w:val="center"/>
              <w:rPr>
                <w:b/>
                <w:noProof/>
                <w:lang w:eastAsia="es-ES"/>
              </w:rPr>
            </w:pPr>
            <w:r w:rsidRPr="00AE00DD">
              <w:rPr>
                <w:b/>
                <w:noProof/>
                <w:lang w:eastAsia="es-ES"/>
              </w:rPr>
              <w:t>Material</w:t>
            </w:r>
          </w:p>
        </w:tc>
        <w:tc>
          <w:tcPr>
            <w:tcW w:w="1540" w:type="dxa"/>
          </w:tcPr>
          <w:p w:rsidR="00E3104F" w:rsidRPr="00AE00DD" w:rsidRDefault="00E3104F" w:rsidP="0045111E">
            <w:pPr>
              <w:jc w:val="center"/>
              <w:rPr>
                <w:b/>
                <w:noProof/>
                <w:lang w:eastAsia="es-ES"/>
              </w:rPr>
            </w:pPr>
            <w:r w:rsidRPr="00AE00DD">
              <w:rPr>
                <w:b/>
                <w:noProof/>
                <w:lang w:eastAsia="es-ES"/>
              </w:rPr>
              <w:t>Observaciones</w:t>
            </w:r>
          </w:p>
        </w:tc>
      </w:tr>
      <w:tr w:rsidR="0024538F" w:rsidTr="0024538F">
        <w:trPr>
          <w:jc w:val="center"/>
        </w:trPr>
        <w:tc>
          <w:tcPr>
            <w:tcW w:w="1850" w:type="dxa"/>
          </w:tcPr>
          <w:p w:rsidR="00E3104F" w:rsidRDefault="0024538F" w:rsidP="0045111E">
            <w:pPr>
              <w:jc w:val="center"/>
              <w:rPr>
                <w:noProof/>
                <w:lang w:eastAsia="es-ES"/>
              </w:rPr>
            </w:pPr>
            <w:r>
              <w:rPr>
                <w:noProof/>
                <w:lang w:eastAsia="es-ES"/>
              </w:rPr>
              <w:t>4</w:t>
            </w:r>
            <w:r>
              <w:rPr>
                <w:noProof/>
              </w:rPr>
              <w:drawing>
                <wp:inline distT="0" distB="0" distL="0" distR="0">
                  <wp:extent cx="1019175" cy="1190625"/>
                  <wp:effectExtent l="19050" t="0" r="9525" b="0"/>
                  <wp:docPr id="10" name="il_fi" descr="http://www.ofica.com/imgproduct/EM-05-1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l_fi" descr="http://www.ofica.com/imgproduct/EM-05-1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9175" cy="1190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52" w:type="dxa"/>
          </w:tcPr>
          <w:p w:rsidR="00E3104F" w:rsidRDefault="00E3104F" w:rsidP="0024538F">
            <w:pPr>
              <w:jc w:val="center"/>
              <w:rPr>
                <w:noProof/>
                <w:lang w:eastAsia="es-ES"/>
              </w:rPr>
            </w:pPr>
            <w:r>
              <w:rPr>
                <w:noProof/>
                <w:lang w:eastAsia="es-ES"/>
              </w:rPr>
              <w:t>Salida de Emergencia a la</w:t>
            </w:r>
            <w:r>
              <w:rPr>
                <w:noProof/>
                <w:lang w:eastAsia="es-ES"/>
              </w:rPr>
              <w:t xml:space="preserve"> derecha</w:t>
            </w:r>
          </w:p>
        </w:tc>
        <w:tc>
          <w:tcPr>
            <w:tcW w:w="1106" w:type="dxa"/>
          </w:tcPr>
          <w:p w:rsidR="00E3104F" w:rsidRDefault="004C6A54" w:rsidP="0045111E">
            <w:pPr>
              <w:jc w:val="center"/>
              <w:rPr>
                <w:noProof/>
                <w:lang w:eastAsia="es-ES"/>
              </w:rPr>
            </w:pPr>
            <w:r>
              <w:rPr>
                <w:noProof/>
                <w:lang w:eastAsia="es-ES"/>
              </w:rPr>
              <w:t>En cada descanso de grada de cada piso</w:t>
            </w:r>
          </w:p>
        </w:tc>
        <w:tc>
          <w:tcPr>
            <w:tcW w:w="1258" w:type="dxa"/>
          </w:tcPr>
          <w:p w:rsidR="00E3104F" w:rsidRDefault="00E3104F" w:rsidP="0045111E">
            <w:pPr>
              <w:jc w:val="center"/>
              <w:rPr>
                <w:noProof/>
                <w:lang w:eastAsia="es-ES"/>
              </w:rPr>
            </w:pPr>
            <w:r>
              <w:rPr>
                <w:noProof/>
                <w:lang w:eastAsia="es-ES"/>
              </w:rPr>
              <w:t xml:space="preserve">Señales de Salvamento y Evacuación </w:t>
            </w:r>
          </w:p>
        </w:tc>
        <w:tc>
          <w:tcPr>
            <w:tcW w:w="950" w:type="dxa"/>
          </w:tcPr>
          <w:p w:rsidR="00E3104F" w:rsidRDefault="00E3104F" w:rsidP="0045111E">
            <w:pPr>
              <w:jc w:val="center"/>
              <w:rPr>
                <w:noProof/>
                <w:lang w:eastAsia="es-ES"/>
              </w:rPr>
            </w:pPr>
            <w:r>
              <w:rPr>
                <w:noProof/>
                <w:lang w:eastAsia="es-ES"/>
              </w:rPr>
              <w:t>20X30</w:t>
            </w:r>
          </w:p>
        </w:tc>
        <w:tc>
          <w:tcPr>
            <w:tcW w:w="1098" w:type="dxa"/>
          </w:tcPr>
          <w:p w:rsidR="00E3104F" w:rsidRDefault="00E3104F" w:rsidP="0045111E">
            <w:pPr>
              <w:jc w:val="center"/>
              <w:rPr>
                <w:noProof/>
                <w:lang w:eastAsia="es-ES"/>
              </w:rPr>
            </w:pPr>
            <w:r>
              <w:rPr>
                <w:noProof/>
                <w:lang w:eastAsia="es-ES"/>
              </w:rPr>
              <w:t xml:space="preserve">Vinilo acrilico matàlico pintura resistente a la interperie </w:t>
            </w:r>
          </w:p>
        </w:tc>
        <w:tc>
          <w:tcPr>
            <w:tcW w:w="1540" w:type="dxa"/>
          </w:tcPr>
          <w:p w:rsidR="00E3104F" w:rsidRDefault="00E3104F" w:rsidP="0045111E">
            <w:pPr>
              <w:jc w:val="center"/>
              <w:rPr>
                <w:noProof/>
                <w:lang w:eastAsia="es-ES"/>
              </w:rPr>
            </w:pPr>
            <w:r>
              <w:rPr>
                <w:noProof/>
                <w:lang w:eastAsia="es-ES"/>
              </w:rPr>
              <w:t>Norma INEN</w:t>
            </w:r>
          </w:p>
        </w:tc>
      </w:tr>
      <w:tr w:rsidR="0024538F" w:rsidTr="0024538F">
        <w:tblPrEx>
          <w:jc w:val="left"/>
        </w:tblPrEx>
        <w:tc>
          <w:tcPr>
            <w:tcW w:w="1850" w:type="dxa"/>
          </w:tcPr>
          <w:p w:rsidR="0024538F" w:rsidRDefault="0024538F" w:rsidP="0045111E">
            <w:pPr>
              <w:jc w:val="center"/>
              <w:rPr>
                <w:noProof/>
                <w:lang w:eastAsia="es-ES"/>
              </w:rPr>
            </w:pPr>
            <w:r>
              <w:rPr>
                <w:noProof/>
                <w:lang w:eastAsia="es-ES"/>
              </w:rPr>
              <w:t>4</w:t>
            </w:r>
          </w:p>
          <w:p w:rsidR="0024538F" w:rsidRDefault="0024538F" w:rsidP="0045111E">
            <w:pPr>
              <w:jc w:val="center"/>
              <w:rPr>
                <w:noProof/>
                <w:lang w:eastAsia="es-ES"/>
              </w:rPr>
            </w:pPr>
          </w:p>
          <w:p w:rsidR="0024538F" w:rsidRDefault="0024538F" w:rsidP="0045111E">
            <w:pPr>
              <w:jc w:val="center"/>
              <w:rPr>
                <w:noProof/>
                <w:lang w:eastAsia="es-ES"/>
              </w:rPr>
            </w:pPr>
            <w:r>
              <w:rPr>
                <w:noProof/>
              </w:rPr>
              <w:drawing>
                <wp:inline distT="0" distB="0" distL="0" distR="0">
                  <wp:extent cx="1028700" cy="723900"/>
                  <wp:effectExtent l="19050" t="0" r="0" b="0"/>
                  <wp:docPr id="12" name="il_fi" descr="http://extintoresamericaninducol.com/img/seguridad/seguridad_industrial_colombia_salida_emergenci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l_fi" descr="http://extintoresamericaninducol.com/img/seguridad/seguridad_industrial_colombia_salida_emergenci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8700" cy="723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52" w:type="dxa"/>
          </w:tcPr>
          <w:p w:rsidR="0024538F" w:rsidRDefault="0024538F" w:rsidP="0045111E">
            <w:pPr>
              <w:jc w:val="center"/>
              <w:rPr>
                <w:noProof/>
                <w:lang w:eastAsia="es-ES"/>
              </w:rPr>
            </w:pPr>
            <w:r>
              <w:rPr>
                <w:noProof/>
                <w:lang w:eastAsia="es-ES"/>
              </w:rPr>
              <w:t>Salida de Emergencia a la derecha</w:t>
            </w:r>
          </w:p>
        </w:tc>
        <w:tc>
          <w:tcPr>
            <w:tcW w:w="1106" w:type="dxa"/>
          </w:tcPr>
          <w:p w:rsidR="0024538F" w:rsidRDefault="0024538F" w:rsidP="0024538F">
            <w:pPr>
              <w:jc w:val="center"/>
              <w:rPr>
                <w:noProof/>
                <w:lang w:eastAsia="es-ES"/>
              </w:rPr>
            </w:pPr>
            <w:r>
              <w:rPr>
                <w:noProof/>
                <w:lang w:eastAsia="es-ES"/>
              </w:rPr>
              <w:t xml:space="preserve">En </w:t>
            </w:r>
            <w:r>
              <w:rPr>
                <w:noProof/>
                <w:lang w:eastAsia="es-ES"/>
              </w:rPr>
              <w:t xml:space="preserve">la planta baja </w:t>
            </w:r>
          </w:p>
        </w:tc>
        <w:tc>
          <w:tcPr>
            <w:tcW w:w="1258" w:type="dxa"/>
          </w:tcPr>
          <w:p w:rsidR="0024538F" w:rsidRDefault="0024538F" w:rsidP="0045111E">
            <w:pPr>
              <w:jc w:val="center"/>
              <w:rPr>
                <w:noProof/>
                <w:lang w:eastAsia="es-ES"/>
              </w:rPr>
            </w:pPr>
            <w:r>
              <w:rPr>
                <w:noProof/>
                <w:lang w:eastAsia="es-ES"/>
              </w:rPr>
              <w:t xml:space="preserve">Señales de Salvamento y Evacuación </w:t>
            </w:r>
          </w:p>
        </w:tc>
        <w:tc>
          <w:tcPr>
            <w:tcW w:w="950" w:type="dxa"/>
          </w:tcPr>
          <w:p w:rsidR="0024538F" w:rsidRDefault="0024538F" w:rsidP="0045111E">
            <w:pPr>
              <w:jc w:val="center"/>
              <w:rPr>
                <w:noProof/>
                <w:lang w:eastAsia="es-ES"/>
              </w:rPr>
            </w:pPr>
            <w:r>
              <w:rPr>
                <w:noProof/>
                <w:lang w:eastAsia="es-ES"/>
              </w:rPr>
              <w:t>20X30</w:t>
            </w:r>
          </w:p>
        </w:tc>
        <w:tc>
          <w:tcPr>
            <w:tcW w:w="1098" w:type="dxa"/>
          </w:tcPr>
          <w:p w:rsidR="0024538F" w:rsidRDefault="0024538F" w:rsidP="0045111E">
            <w:pPr>
              <w:jc w:val="center"/>
              <w:rPr>
                <w:noProof/>
                <w:lang w:eastAsia="es-ES"/>
              </w:rPr>
            </w:pPr>
            <w:r>
              <w:rPr>
                <w:noProof/>
                <w:lang w:eastAsia="es-ES"/>
              </w:rPr>
              <w:t xml:space="preserve">Vinilo acrilico matàlico pintura resistente a la interperie </w:t>
            </w:r>
          </w:p>
        </w:tc>
        <w:tc>
          <w:tcPr>
            <w:tcW w:w="1540" w:type="dxa"/>
          </w:tcPr>
          <w:p w:rsidR="0024538F" w:rsidRDefault="0024538F" w:rsidP="0045111E">
            <w:pPr>
              <w:jc w:val="center"/>
              <w:rPr>
                <w:noProof/>
                <w:lang w:eastAsia="es-ES"/>
              </w:rPr>
            </w:pPr>
            <w:r>
              <w:rPr>
                <w:noProof/>
                <w:lang w:eastAsia="es-ES"/>
              </w:rPr>
              <w:t>Norma INEN</w:t>
            </w:r>
          </w:p>
        </w:tc>
      </w:tr>
    </w:tbl>
    <w:p w:rsidR="00E443C6" w:rsidRDefault="00E443C6" w:rsidP="00E443C6">
      <w:pPr>
        <w:pStyle w:val="Prrafodelista"/>
        <w:spacing w:line="240" w:lineRule="auto"/>
        <w:ind w:left="-66"/>
        <w:jc w:val="both"/>
        <w:rPr>
          <w:rFonts w:ascii="Times New Roman" w:hAnsi="Times New Roman"/>
          <w:sz w:val="24"/>
          <w:szCs w:val="24"/>
        </w:rPr>
      </w:pPr>
    </w:p>
    <w:p w:rsidR="00D51D8E" w:rsidRDefault="00D51D8E"/>
    <w:tbl>
      <w:tblPr>
        <w:tblStyle w:val="Tablaconcuadrcula"/>
        <w:tblW w:w="0" w:type="auto"/>
        <w:jc w:val="center"/>
        <w:tblLook w:val="04A0"/>
      </w:tblPr>
      <w:tblGrid>
        <w:gridCol w:w="1137"/>
        <w:gridCol w:w="1254"/>
        <w:gridCol w:w="1427"/>
        <w:gridCol w:w="1360"/>
        <w:gridCol w:w="1073"/>
        <w:gridCol w:w="1218"/>
        <w:gridCol w:w="1585"/>
      </w:tblGrid>
      <w:tr w:rsidR="00C40676" w:rsidRPr="00A26306" w:rsidTr="00C40676">
        <w:trPr>
          <w:jc w:val="center"/>
        </w:trPr>
        <w:tc>
          <w:tcPr>
            <w:tcW w:w="1137" w:type="dxa"/>
          </w:tcPr>
          <w:p w:rsidR="00C40676" w:rsidRPr="00A26306" w:rsidRDefault="00C40676" w:rsidP="0045111E">
            <w:pPr>
              <w:jc w:val="center"/>
              <w:rPr>
                <w:noProof/>
                <w:lang w:eastAsia="es-ES"/>
              </w:rPr>
            </w:pPr>
            <w:r w:rsidRPr="00A26306">
              <w:rPr>
                <w:noProof/>
                <w:lang w:eastAsia="es-ES"/>
              </w:rPr>
              <w:t>Cantidad</w:t>
            </w:r>
          </w:p>
        </w:tc>
        <w:tc>
          <w:tcPr>
            <w:tcW w:w="1254" w:type="dxa"/>
          </w:tcPr>
          <w:p w:rsidR="00C40676" w:rsidRPr="00A26306" w:rsidRDefault="00C40676" w:rsidP="0045111E">
            <w:pPr>
              <w:jc w:val="center"/>
              <w:rPr>
                <w:noProof/>
                <w:lang w:eastAsia="es-ES"/>
              </w:rPr>
            </w:pPr>
            <w:r w:rsidRPr="00A26306">
              <w:rPr>
                <w:noProof/>
                <w:lang w:eastAsia="es-ES"/>
              </w:rPr>
              <w:t>Contenido del rotulo – cartel</w:t>
            </w:r>
          </w:p>
        </w:tc>
        <w:tc>
          <w:tcPr>
            <w:tcW w:w="1427" w:type="dxa"/>
          </w:tcPr>
          <w:p w:rsidR="00C40676" w:rsidRPr="00A26306" w:rsidRDefault="00C40676" w:rsidP="0045111E">
            <w:pPr>
              <w:jc w:val="center"/>
              <w:rPr>
                <w:noProof/>
                <w:lang w:eastAsia="es-ES"/>
              </w:rPr>
            </w:pPr>
            <w:r w:rsidRPr="00A26306">
              <w:rPr>
                <w:noProof/>
                <w:lang w:eastAsia="es-ES"/>
              </w:rPr>
              <w:t>Ubicaciòn</w:t>
            </w:r>
          </w:p>
        </w:tc>
        <w:tc>
          <w:tcPr>
            <w:tcW w:w="1360" w:type="dxa"/>
          </w:tcPr>
          <w:p w:rsidR="00C40676" w:rsidRPr="00A26306" w:rsidRDefault="00C40676" w:rsidP="0045111E">
            <w:pPr>
              <w:jc w:val="center"/>
              <w:rPr>
                <w:noProof/>
                <w:lang w:eastAsia="es-ES"/>
              </w:rPr>
            </w:pPr>
            <w:r w:rsidRPr="00A26306">
              <w:rPr>
                <w:noProof/>
                <w:lang w:eastAsia="es-ES"/>
              </w:rPr>
              <w:t>Tipo de señales de seguridad</w:t>
            </w:r>
          </w:p>
        </w:tc>
        <w:tc>
          <w:tcPr>
            <w:tcW w:w="1073" w:type="dxa"/>
          </w:tcPr>
          <w:p w:rsidR="00C40676" w:rsidRPr="00A26306" w:rsidRDefault="00C40676" w:rsidP="0045111E">
            <w:pPr>
              <w:jc w:val="center"/>
              <w:rPr>
                <w:noProof/>
                <w:lang w:eastAsia="es-ES"/>
              </w:rPr>
            </w:pPr>
            <w:r w:rsidRPr="00A26306">
              <w:rPr>
                <w:noProof/>
                <w:lang w:eastAsia="es-ES"/>
              </w:rPr>
              <w:t>Tamaño</w:t>
            </w:r>
          </w:p>
          <w:p w:rsidR="00C40676" w:rsidRPr="00A26306" w:rsidRDefault="00C40676" w:rsidP="0045111E">
            <w:pPr>
              <w:jc w:val="center"/>
              <w:rPr>
                <w:noProof/>
                <w:lang w:eastAsia="es-ES"/>
              </w:rPr>
            </w:pPr>
            <w:r w:rsidRPr="00A26306">
              <w:rPr>
                <w:noProof/>
                <w:lang w:eastAsia="es-ES"/>
              </w:rPr>
              <w:t xml:space="preserve">cm*cm </w:t>
            </w:r>
          </w:p>
        </w:tc>
        <w:tc>
          <w:tcPr>
            <w:tcW w:w="1218" w:type="dxa"/>
          </w:tcPr>
          <w:p w:rsidR="00C40676" w:rsidRPr="00A26306" w:rsidRDefault="00C40676" w:rsidP="0045111E">
            <w:pPr>
              <w:jc w:val="center"/>
              <w:rPr>
                <w:noProof/>
                <w:lang w:eastAsia="es-ES"/>
              </w:rPr>
            </w:pPr>
            <w:r w:rsidRPr="00A26306">
              <w:rPr>
                <w:noProof/>
                <w:lang w:eastAsia="es-ES"/>
              </w:rPr>
              <w:t>Material</w:t>
            </w:r>
          </w:p>
        </w:tc>
        <w:tc>
          <w:tcPr>
            <w:tcW w:w="1585" w:type="dxa"/>
          </w:tcPr>
          <w:p w:rsidR="00C40676" w:rsidRPr="00A26306" w:rsidRDefault="00C40676" w:rsidP="0045111E">
            <w:pPr>
              <w:jc w:val="center"/>
              <w:rPr>
                <w:noProof/>
                <w:lang w:eastAsia="es-ES"/>
              </w:rPr>
            </w:pPr>
            <w:r w:rsidRPr="00A26306">
              <w:rPr>
                <w:noProof/>
                <w:lang w:eastAsia="es-ES"/>
              </w:rPr>
              <w:t>Observaciones</w:t>
            </w:r>
          </w:p>
        </w:tc>
      </w:tr>
      <w:tr w:rsidR="00C40676" w:rsidTr="00C40676">
        <w:trPr>
          <w:jc w:val="center"/>
        </w:trPr>
        <w:tc>
          <w:tcPr>
            <w:tcW w:w="1137" w:type="dxa"/>
          </w:tcPr>
          <w:p w:rsidR="00C40676" w:rsidRDefault="00C40676" w:rsidP="0045111E">
            <w:pPr>
              <w:jc w:val="center"/>
              <w:rPr>
                <w:noProof/>
                <w:lang w:eastAsia="es-ES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-13335</wp:posOffset>
                  </wp:positionH>
                  <wp:positionV relativeFrom="paragraph">
                    <wp:posOffset>273050</wp:posOffset>
                  </wp:positionV>
                  <wp:extent cx="628650" cy="752475"/>
                  <wp:effectExtent l="19050" t="0" r="0" b="0"/>
                  <wp:wrapNone/>
                  <wp:docPr id="8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8650" cy="752475"/>
                          </a:xfrm>
                          <a:prstGeom prst="rect">
                            <a:avLst/>
                          </a:prstGeom>
                          <a:noFill/>
                          <a:ln w="1">
                            <a:noFill/>
                            <a:miter lim="800000"/>
                            <a:headEnd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lang w:eastAsia="es-ES"/>
              </w:rPr>
              <w:t>1</w:t>
            </w:r>
          </w:p>
        </w:tc>
        <w:tc>
          <w:tcPr>
            <w:tcW w:w="1254" w:type="dxa"/>
          </w:tcPr>
          <w:p w:rsidR="00C40676" w:rsidRDefault="00C40676" w:rsidP="0045111E">
            <w:pPr>
              <w:jc w:val="center"/>
              <w:rPr>
                <w:noProof/>
                <w:lang w:eastAsia="es-ES"/>
              </w:rPr>
            </w:pPr>
            <w:r>
              <w:rPr>
                <w:noProof/>
                <w:lang w:eastAsia="es-ES"/>
              </w:rPr>
              <w:t>Punto de encuentro</w:t>
            </w:r>
          </w:p>
        </w:tc>
        <w:tc>
          <w:tcPr>
            <w:tcW w:w="1427" w:type="dxa"/>
          </w:tcPr>
          <w:p w:rsidR="00C40676" w:rsidRDefault="00C40676" w:rsidP="0045111E">
            <w:pPr>
              <w:jc w:val="center"/>
              <w:rPr>
                <w:noProof/>
                <w:lang w:eastAsia="es-ES"/>
              </w:rPr>
            </w:pPr>
            <w:r>
              <w:rPr>
                <w:noProof/>
                <w:lang w:eastAsia="es-ES"/>
              </w:rPr>
              <w:t>Pared lateral de</w:t>
            </w:r>
            <w:r>
              <w:rPr>
                <w:noProof/>
                <w:lang w:eastAsia="es-ES"/>
              </w:rPr>
              <w:t>l Edificio</w:t>
            </w:r>
            <w:r w:rsidR="008F7809">
              <w:rPr>
                <w:noProof/>
                <w:lang w:eastAsia="es-ES"/>
              </w:rPr>
              <w:t xml:space="preserve"> en la parte posterior del parqueadero</w:t>
            </w:r>
          </w:p>
        </w:tc>
        <w:tc>
          <w:tcPr>
            <w:tcW w:w="1360" w:type="dxa"/>
          </w:tcPr>
          <w:p w:rsidR="00C40676" w:rsidRDefault="00C40676" w:rsidP="0045111E">
            <w:pPr>
              <w:jc w:val="center"/>
              <w:rPr>
                <w:noProof/>
                <w:lang w:eastAsia="es-ES"/>
              </w:rPr>
            </w:pPr>
            <w:r>
              <w:rPr>
                <w:noProof/>
                <w:lang w:eastAsia="es-ES"/>
              </w:rPr>
              <w:t>Señales de Salvamento y Evacuación</w:t>
            </w:r>
          </w:p>
        </w:tc>
        <w:tc>
          <w:tcPr>
            <w:tcW w:w="1073" w:type="dxa"/>
          </w:tcPr>
          <w:p w:rsidR="00C40676" w:rsidRDefault="00C40676" w:rsidP="0045111E">
            <w:pPr>
              <w:jc w:val="center"/>
              <w:rPr>
                <w:noProof/>
                <w:lang w:eastAsia="es-ES"/>
              </w:rPr>
            </w:pPr>
            <w:r>
              <w:rPr>
                <w:noProof/>
                <w:lang w:eastAsia="es-ES"/>
              </w:rPr>
              <w:t>60X30</w:t>
            </w:r>
          </w:p>
        </w:tc>
        <w:tc>
          <w:tcPr>
            <w:tcW w:w="1218" w:type="dxa"/>
          </w:tcPr>
          <w:p w:rsidR="00C40676" w:rsidRDefault="00C40676" w:rsidP="0045111E">
            <w:pPr>
              <w:jc w:val="center"/>
              <w:rPr>
                <w:noProof/>
                <w:lang w:eastAsia="es-ES"/>
              </w:rPr>
            </w:pPr>
            <w:r>
              <w:rPr>
                <w:noProof/>
                <w:lang w:eastAsia="es-ES"/>
              </w:rPr>
              <w:t xml:space="preserve">Vinilo acrilico matàlico pintura resistente a la interperie </w:t>
            </w:r>
          </w:p>
        </w:tc>
        <w:tc>
          <w:tcPr>
            <w:tcW w:w="1585" w:type="dxa"/>
          </w:tcPr>
          <w:p w:rsidR="00C40676" w:rsidRDefault="00C40676" w:rsidP="0045111E">
            <w:pPr>
              <w:jc w:val="center"/>
              <w:rPr>
                <w:noProof/>
                <w:lang w:eastAsia="es-ES"/>
              </w:rPr>
            </w:pPr>
            <w:r>
              <w:rPr>
                <w:noProof/>
                <w:lang w:eastAsia="es-ES"/>
              </w:rPr>
              <w:t>Norma INEN</w:t>
            </w:r>
          </w:p>
        </w:tc>
      </w:tr>
    </w:tbl>
    <w:p w:rsidR="00AA12F3" w:rsidRPr="00CD0385" w:rsidRDefault="00AA12F3" w:rsidP="00AA12F3">
      <w:pPr>
        <w:jc w:val="center"/>
        <w:rPr>
          <w:i/>
          <w:noProof/>
          <w:lang w:eastAsia="es-ES"/>
        </w:rPr>
      </w:pPr>
    </w:p>
    <w:tbl>
      <w:tblPr>
        <w:tblStyle w:val="Tablaconcuadrcula"/>
        <w:tblW w:w="0" w:type="auto"/>
        <w:jc w:val="center"/>
        <w:tblLook w:val="04A0"/>
      </w:tblPr>
      <w:tblGrid>
        <w:gridCol w:w="1150"/>
        <w:gridCol w:w="1448"/>
        <w:gridCol w:w="1221"/>
        <w:gridCol w:w="1343"/>
        <w:gridCol w:w="1085"/>
        <w:gridCol w:w="1210"/>
        <w:gridCol w:w="1597"/>
      </w:tblGrid>
      <w:tr w:rsidR="00AA12F3" w:rsidRPr="00CD0385" w:rsidTr="0045111E">
        <w:trPr>
          <w:jc w:val="center"/>
        </w:trPr>
        <w:tc>
          <w:tcPr>
            <w:tcW w:w="2020" w:type="dxa"/>
          </w:tcPr>
          <w:p w:rsidR="00AA12F3" w:rsidRPr="00CD0385" w:rsidRDefault="00AA12F3" w:rsidP="0045111E">
            <w:pPr>
              <w:jc w:val="center"/>
              <w:rPr>
                <w:b/>
                <w:i/>
                <w:noProof/>
                <w:lang w:eastAsia="es-ES"/>
              </w:rPr>
            </w:pPr>
            <w:r w:rsidRPr="00CD0385">
              <w:rPr>
                <w:b/>
                <w:i/>
                <w:noProof/>
                <w:lang w:eastAsia="es-ES"/>
              </w:rPr>
              <w:t>Cantidad</w:t>
            </w:r>
          </w:p>
        </w:tc>
        <w:tc>
          <w:tcPr>
            <w:tcW w:w="2020" w:type="dxa"/>
          </w:tcPr>
          <w:p w:rsidR="00AA12F3" w:rsidRPr="00CD0385" w:rsidRDefault="00AA12F3" w:rsidP="0045111E">
            <w:pPr>
              <w:jc w:val="center"/>
              <w:rPr>
                <w:b/>
                <w:i/>
                <w:noProof/>
                <w:lang w:eastAsia="es-ES"/>
              </w:rPr>
            </w:pPr>
            <w:r w:rsidRPr="00CD0385">
              <w:rPr>
                <w:b/>
                <w:i/>
                <w:noProof/>
                <w:lang w:eastAsia="es-ES"/>
              </w:rPr>
              <w:t>Contenido del rotulo – cartel</w:t>
            </w:r>
          </w:p>
        </w:tc>
        <w:tc>
          <w:tcPr>
            <w:tcW w:w="2020" w:type="dxa"/>
          </w:tcPr>
          <w:p w:rsidR="00AA12F3" w:rsidRPr="00CD0385" w:rsidRDefault="00AA12F3" w:rsidP="0045111E">
            <w:pPr>
              <w:jc w:val="center"/>
              <w:rPr>
                <w:b/>
                <w:i/>
                <w:noProof/>
                <w:lang w:eastAsia="es-ES"/>
              </w:rPr>
            </w:pPr>
            <w:r w:rsidRPr="00CD0385">
              <w:rPr>
                <w:b/>
                <w:i/>
                <w:noProof/>
                <w:lang w:eastAsia="es-ES"/>
              </w:rPr>
              <w:t>Ubicaciòn</w:t>
            </w:r>
          </w:p>
        </w:tc>
        <w:tc>
          <w:tcPr>
            <w:tcW w:w="2020" w:type="dxa"/>
          </w:tcPr>
          <w:p w:rsidR="00AA12F3" w:rsidRPr="00CD0385" w:rsidRDefault="00AA12F3" w:rsidP="0045111E">
            <w:pPr>
              <w:jc w:val="center"/>
              <w:rPr>
                <w:b/>
                <w:i/>
                <w:noProof/>
                <w:lang w:eastAsia="es-ES"/>
              </w:rPr>
            </w:pPr>
            <w:r w:rsidRPr="00CD0385">
              <w:rPr>
                <w:b/>
                <w:i/>
                <w:noProof/>
                <w:lang w:eastAsia="es-ES"/>
              </w:rPr>
              <w:t>Tipo de señales de seguridad</w:t>
            </w:r>
          </w:p>
        </w:tc>
        <w:tc>
          <w:tcPr>
            <w:tcW w:w="2020" w:type="dxa"/>
          </w:tcPr>
          <w:p w:rsidR="00AA12F3" w:rsidRPr="00CD0385" w:rsidRDefault="00AA12F3" w:rsidP="0045111E">
            <w:pPr>
              <w:jc w:val="center"/>
              <w:rPr>
                <w:b/>
                <w:i/>
                <w:noProof/>
                <w:lang w:eastAsia="es-ES"/>
              </w:rPr>
            </w:pPr>
            <w:r w:rsidRPr="00CD0385">
              <w:rPr>
                <w:b/>
                <w:i/>
                <w:noProof/>
                <w:lang w:eastAsia="es-ES"/>
              </w:rPr>
              <w:t>Tamaño</w:t>
            </w:r>
          </w:p>
          <w:p w:rsidR="00AA12F3" w:rsidRPr="00CD0385" w:rsidRDefault="00AA12F3" w:rsidP="0045111E">
            <w:pPr>
              <w:jc w:val="center"/>
              <w:rPr>
                <w:b/>
                <w:i/>
                <w:noProof/>
                <w:lang w:eastAsia="es-ES"/>
              </w:rPr>
            </w:pPr>
            <w:r w:rsidRPr="00CD0385">
              <w:rPr>
                <w:b/>
                <w:i/>
                <w:noProof/>
                <w:lang w:eastAsia="es-ES"/>
              </w:rPr>
              <w:t xml:space="preserve">cm*cm </w:t>
            </w:r>
          </w:p>
        </w:tc>
        <w:tc>
          <w:tcPr>
            <w:tcW w:w="2021" w:type="dxa"/>
          </w:tcPr>
          <w:p w:rsidR="00AA12F3" w:rsidRPr="00CD0385" w:rsidRDefault="00AA12F3" w:rsidP="0045111E">
            <w:pPr>
              <w:jc w:val="center"/>
              <w:rPr>
                <w:b/>
                <w:i/>
                <w:noProof/>
                <w:lang w:eastAsia="es-ES"/>
              </w:rPr>
            </w:pPr>
            <w:r w:rsidRPr="00CD0385">
              <w:rPr>
                <w:b/>
                <w:i/>
                <w:noProof/>
                <w:lang w:eastAsia="es-ES"/>
              </w:rPr>
              <w:t>Material</w:t>
            </w:r>
          </w:p>
        </w:tc>
        <w:tc>
          <w:tcPr>
            <w:tcW w:w="2021" w:type="dxa"/>
          </w:tcPr>
          <w:p w:rsidR="00AA12F3" w:rsidRPr="00CD0385" w:rsidRDefault="00AA12F3" w:rsidP="0045111E">
            <w:pPr>
              <w:jc w:val="center"/>
              <w:rPr>
                <w:b/>
                <w:i/>
                <w:noProof/>
                <w:lang w:eastAsia="es-ES"/>
              </w:rPr>
            </w:pPr>
            <w:r w:rsidRPr="00CD0385">
              <w:rPr>
                <w:b/>
                <w:i/>
                <w:noProof/>
                <w:lang w:eastAsia="es-ES"/>
              </w:rPr>
              <w:t>Observaciones</w:t>
            </w:r>
          </w:p>
        </w:tc>
      </w:tr>
      <w:tr w:rsidR="00AA12F3" w:rsidTr="0045111E">
        <w:trPr>
          <w:jc w:val="center"/>
        </w:trPr>
        <w:tc>
          <w:tcPr>
            <w:tcW w:w="2020" w:type="dxa"/>
          </w:tcPr>
          <w:p w:rsidR="00AA12F3" w:rsidRDefault="003A1954" w:rsidP="0045111E">
            <w:pPr>
              <w:jc w:val="center"/>
              <w:rPr>
                <w:noProof/>
                <w:lang w:eastAsia="es-ES"/>
              </w:rPr>
            </w:pPr>
            <w:r>
              <w:rPr>
                <w:noProof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253364</wp:posOffset>
                  </wp:positionH>
                  <wp:positionV relativeFrom="paragraph">
                    <wp:posOffset>495935</wp:posOffset>
                  </wp:positionV>
                  <wp:extent cx="47625" cy="1000119"/>
                  <wp:effectExtent l="19050" t="0" r="9525" b="0"/>
                  <wp:wrapNone/>
                  <wp:docPr id="322" name="Imagen 3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l="18088" t="30909" r="80207" b="39697"/>
                          <a:stretch/>
                        </pic:blipFill>
                        <pic:spPr bwMode="auto">
                          <a:xfrm flipH="1">
                            <a:off x="0" y="0"/>
                            <a:ext cx="47530" cy="9981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-13335</wp:posOffset>
                  </wp:positionH>
                  <wp:positionV relativeFrom="paragraph">
                    <wp:posOffset>210820</wp:posOffset>
                  </wp:positionV>
                  <wp:extent cx="581025" cy="285750"/>
                  <wp:effectExtent l="19050" t="0" r="9525" b="0"/>
                  <wp:wrapNone/>
                  <wp:docPr id="323" name="Imagen 3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l="14450" t="55964" r="57567" b="25321"/>
                          <a:stretch/>
                        </pic:blipFill>
                        <pic:spPr bwMode="auto">
                          <a:xfrm>
                            <a:off x="0" y="0"/>
                            <a:ext cx="581025" cy="2857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  <w:r w:rsidR="00AA12F3">
              <w:rPr>
                <w:noProof/>
                <w:lang w:eastAsia="es-ES"/>
              </w:rPr>
              <w:t>1</w:t>
            </w:r>
          </w:p>
        </w:tc>
        <w:tc>
          <w:tcPr>
            <w:tcW w:w="2020" w:type="dxa"/>
          </w:tcPr>
          <w:p w:rsidR="00AA12F3" w:rsidRDefault="00AA12F3" w:rsidP="00AA12F3">
            <w:pPr>
              <w:rPr>
                <w:noProof/>
                <w:lang w:eastAsia="es-ES"/>
              </w:rPr>
            </w:pPr>
            <w:r>
              <w:rPr>
                <w:noProof/>
                <w:lang w:eastAsia="es-ES"/>
              </w:rPr>
              <w:t xml:space="preserve">Parqueadero de vehiculos </w:t>
            </w:r>
          </w:p>
        </w:tc>
        <w:tc>
          <w:tcPr>
            <w:tcW w:w="2020" w:type="dxa"/>
          </w:tcPr>
          <w:p w:rsidR="00AA12F3" w:rsidRDefault="00AA12F3" w:rsidP="0045111E">
            <w:pPr>
              <w:jc w:val="center"/>
              <w:rPr>
                <w:noProof/>
                <w:lang w:eastAsia="es-ES"/>
              </w:rPr>
            </w:pPr>
            <w:r>
              <w:rPr>
                <w:noProof/>
                <w:lang w:eastAsia="es-ES"/>
              </w:rPr>
              <w:t xml:space="preserve">En los exteriores del edificio </w:t>
            </w:r>
          </w:p>
        </w:tc>
        <w:tc>
          <w:tcPr>
            <w:tcW w:w="2020" w:type="dxa"/>
          </w:tcPr>
          <w:p w:rsidR="00AA12F3" w:rsidRDefault="00AA12F3" w:rsidP="0045111E">
            <w:pPr>
              <w:jc w:val="center"/>
              <w:rPr>
                <w:noProof/>
                <w:lang w:eastAsia="es-ES"/>
              </w:rPr>
            </w:pPr>
            <w:r>
              <w:rPr>
                <w:noProof/>
                <w:lang w:eastAsia="es-ES"/>
              </w:rPr>
              <w:t>Informativa general</w:t>
            </w:r>
          </w:p>
        </w:tc>
        <w:tc>
          <w:tcPr>
            <w:tcW w:w="2020" w:type="dxa"/>
          </w:tcPr>
          <w:p w:rsidR="00AA12F3" w:rsidRDefault="00AA12F3" w:rsidP="0045111E">
            <w:pPr>
              <w:jc w:val="center"/>
              <w:rPr>
                <w:noProof/>
                <w:lang w:eastAsia="es-ES"/>
              </w:rPr>
            </w:pPr>
            <w:r>
              <w:rPr>
                <w:noProof/>
                <w:lang w:eastAsia="es-ES"/>
              </w:rPr>
              <w:t>60X30</w:t>
            </w:r>
          </w:p>
        </w:tc>
        <w:tc>
          <w:tcPr>
            <w:tcW w:w="2021" w:type="dxa"/>
          </w:tcPr>
          <w:p w:rsidR="00AA12F3" w:rsidRDefault="00AA12F3" w:rsidP="0045111E">
            <w:pPr>
              <w:jc w:val="center"/>
              <w:rPr>
                <w:noProof/>
                <w:lang w:eastAsia="es-ES"/>
              </w:rPr>
            </w:pPr>
            <w:r>
              <w:rPr>
                <w:noProof/>
                <w:lang w:eastAsia="es-ES"/>
              </w:rPr>
              <w:t xml:space="preserve">Vinilo acrilico matàlico pintura resistente a la interperie </w:t>
            </w:r>
          </w:p>
        </w:tc>
        <w:tc>
          <w:tcPr>
            <w:tcW w:w="2021" w:type="dxa"/>
          </w:tcPr>
          <w:p w:rsidR="00AA12F3" w:rsidRDefault="00AA12F3" w:rsidP="0045111E">
            <w:pPr>
              <w:jc w:val="center"/>
              <w:rPr>
                <w:noProof/>
                <w:lang w:eastAsia="es-ES"/>
              </w:rPr>
            </w:pPr>
            <w:r>
              <w:rPr>
                <w:noProof/>
                <w:lang w:eastAsia="es-ES"/>
              </w:rPr>
              <w:t>Norma INEN</w:t>
            </w:r>
          </w:p>
        </w:tc>
      </w:tr>
    </w:tbl>
    <w:p w:rsidR="00AA12F3" w:rsidRDefault="00AA12F3" w:rsidP="00AA12F3"/>
    <w:p w:rsidR="003A1954" w:rsidRDefault="003A1954">
      <w:r w:rsidRPr="003A1954"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405764</wp:posOffset>
            </wp:positionH>
            <wp:positionV relativeFrom="paragraph">
              <wp:posOffset>6787515</wp:posOffset>
            </wp:positionV>
            <wp:extent cx="47625" cy="1000119"/>
            <wp:effectExtent l="19050" t="0" r="9525" b="0"/>
            <wp:wrapNone/>
            <wp:docPr id="13" name="Imagen 3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8088" t="30909" r="80207" b="39697"/>
                    <a:stretch/>
                  </pic:blipFill>
                  <pic:spPr bwMode="auto">
                    <a:xfrm flipH="1">
                      <a:off x="0" y="0"/>
                      <a:ext cx="47434" cy="99611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011C38">
        <w:t xml:space="preserve"> </w:t>
      </w:r>
    </w:p>
    <w:sectPr w:rsidR="003A1954" w:rsidSect="00D51D8E">
      <w:headerReference w:type="default" r:id="rId16"/>
      <w:footerReference w:type="default" r:id="rId1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C6C3A" w:rsidRDefault="00FC6C3A" w:rsidP="00E443C6">
      <w:pPr>
        <w:spacing w:after="0" w:line="240" w:lineRule="auto"/>
      </w:pPr>
      <w:r>
        <w:separator/>
      </w:r>
    </w:p>
  </w:endnote>
  <w:endnote w:type="continuationSeparator" w:id="1">
    <w:p w:rsidR="00FC6C3A" w:rsidRDefault="00FC6C3A" w:rsidP="00E443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43C6" w:rsidRDefault="00E443C6">
    <w:pPr>
      <w:pStyle w:val="Piedepgina"/>
    </w:pPr>
    <w:r>
      <w:rPr>
        <w:noProof/>
        <w:lang w:eastAsia="es-EC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3729990</wp:posOffset>
          </wp:positionH>
          <wp:positionV relativeFrom="paragraph">
            <wp:posOffset>-17780</wp:posOffset>
          </wp:positionV>
          <wp:extent cx="2719070" cy="552450"/>
          <wp:effectExtent l="19050" t="0" r="5080" b="0"/>
          <wp:wrapTopAndBottom/>
          <wp:docPr id="7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19070" cy="5524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C6C3A" w:rsidRDefault="00FC6C3A" w:rsidP="00E443C6">
      <w:pPr>
        <w:spacing w:after="0" w:line="240" w:lineRule="auto"/>
      </w:pPr>
      <w:r>
        <w:separator/>
      </w:r>
    </w:p>
  </w:footnote>
  <w:footnote w:type="continuationSeparator" w:id="1">
    <w:p w:rsidR="00FC6C3A" w:rsidRDefault="00FC6C3A" w:rsidP="00E443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43C6" w:rsidRDefault="00E443C6">
    <w:pPr>
      <w:pStyle w:val="Encabezado"/>
    </w:pPr>
    <w:r>
      <w:rPr>
        <w:noProof/>
        <w:lang w:eastAsia="es-EC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-451485</wp:posOffset>
          </wp:positionH>
          <wp:positionV relativeFrom="paragraph">
            <wp:posOffset>-268605</wp:posOffset>
          </wp:positionV>
          <wp:extent cx="1628775" cy="638175"/>
          <wp:effectExtent l="19050" t="0" r="9525" b="0"/>
          <wp:wrapSquare wrapText="bothSides"/>
          <wp:docPr id="8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8775" cy="6381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E443C6" w:rsidRDefault="00E443C6">
    <w:pPr>
      <w:pStyle w:val="Encabezad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/>
  <w:rsids>
    <w:rsidRoot w:val="00E443C6"/>
    <w:rsid w:val="00011C38"/>
    <w:rsid w:val="001F6C24"/>
    <w:rsid w:val="0024538F"/>
    <w:rsid w:val="003A1954"/>
    <w:rsid w:val="004C6A54"/>
    <w:rsid w:val="005162E8"/>
    <w:rsid w:val="008F7809"/>
    <w:rsid w:val="00954BF8"/>
    <w:rsid w:val="00AA12F3"/>
    <w:rsid w:val="00BC1B2C"/>
    <w:rsid w:val="00C40676"/>
    <w:rsid w:val="00D51D8E"/>
    <w:rsid w:val="00E03358"/>
    <w:rsid w:val="00E3104F"/>
    <w:rsid w:val="00E443C6"/>
    <w:rsid w:val="00FC6C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C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43C6"/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E443C6"/>
    <w:pPr>
      <w:ind w:left="720"/>
      <w:contextualSpacing/>
    </w:pPr>
    <w:rPr>
      <w:lang w:val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E443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443C6"/>
    <w:rPr>
      <w:rFonts w:ascii="Tahoma" w:eastAsia="Calibri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E443C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443C6"/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iPriority w:val="99"/>
    <w:semiHidden/>
    <w:unhideWhenUsed/>
    <w:rsid w:val="00E443C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E443C6"/>
    <w:rPr>
      <w:rFonts w:ascii="Calibri" w:eastAsia="Calibri" w:hAnsi="Calibri" w:cs="Times New Roman"/>
    </w:rPr>
  </w:style>
  <w:style w:type="table" w:styleId="Tablaconcuadrcula">
    <w:name w:val="Table Grid"/>
    <w:basedOn w:val="Tablanormal"/>
    <w:uiPriority w:val="59"/>
    <w:rsid w:val="00E3104F"/>
    <w:pPr>
      <w:spacing w:after="0" w:line="240" w:lineRule="auto"/>
    </w:pPr>
    <w:rPr>
      <w:rFonts w:eastAsiaTheme="minorEastAsia"/>
      <w:lang w:eastAsia="es-EC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17" Type="http://schemas.openxmlformats.org/officeDocument/2006/relationships/footer" Target="footer1.xml"/><Relationship Id="rId2" Type="http://schemas.openxmlformats.org/officeDocument/2006/relationships/settings" Target="settings.xml"/><Relationship Id="rId16" Type="http://schemas.openxmlformats.org/officeDocument/2006/relationships/header" Target="header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241</Words>
  <Characters>1328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gmolina</dc:creator>
  <cp:lastModifiedBy>gmolina</cp:lastModifiedBy>
  <cp:revision>11</cp:revision>
  <cp:lastPrinted>2012-09-05T21:07:00Z</cp:lastPrinted>
  <dcterms:created xsi:type="dcterms:W3CDTF">2012-09-05T20:48:00Z</dcterms:created>
  <dcterms:modified xsi:type="dcterms:W3CDTF">2012-09-05T21:08:00Z</dcterms:modified>
</cp:coreProperties>
</file>